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85" w:rsidRPr="00D22385" w:rsidRDefault="006A1738" w:rsidP="00D22385">
      <w:pPr>
        <w:spacing w:after="0" w:line="24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u w:val="single"/>
          <w:lang w:eastAsia="es-AR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u w:val="single"/>
          <w:lang w:eastAsia="es-AR"/>
        </w:rPr>
        <w:t xml:space="preserve">ORDENANZA Nro. </w:t>
      </w:r>
      <w:r w:rsidR="00D61DE0">
        <w:rPr>
          <w:rFonts w:ascii="Verdana" w:eastAsia="Times New Roman" w:hAnsi="Verdana" w:cs="Arial"/>
          <w:b/>
          <w:color w:val="000000"/>
          <w:sz w:val="24"/>
          <w:szCs w:val="24"/>
          <w:u w:val="single"/>
          <w:lang w:eastAsia="es-AR"/>
        </w:rPr>
        <w:t>1000</w:t>
      </w:r>
      <w:r w:rsidR="00004CA4">
        <w:rPr>
          <w:rFonts w:ascii="Verdana" w:eastAsia="Times New Roman" w:hAnsi="Verdana" w:cs="Arial"/>
          <w:b/>
          <w:color w:val="000000"/>
          <w:sz w:val="24"/>
          <w:szCs w:val="24"/>
          <w:u w:val="single"/>
          <w:lang w:eastAsia="es-AR"/>
        </w:rPr>
        <w:t>/19</w:t>
      </w:r>
    </w:p>
    <w:p w:rsidR="00D22385" w:rsidRDefault="00D22385" w:rsidP="00AA7685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s-AR"/>
        </w:rPr>
      </w:pPr>
    </w:p>
    <w:p w:rsidR="00D22385" w:rsidRDefault="00AA7685" w:rsidP="00D22385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AR"/>
        </w:rPr>
      </w:pPr>
      <w:r w:rsidRPr="00D22385">
        <w:rPr>
          <w:rFonts w:ascii="Verdana" w:eastAsia="Times New Roman" w:hAnsi="Verdana" w:cs="Arial"/>
          <w:b/>
          <w:color w:val="000000"/>
          <w:sz w:val="24"/>
          <w:szCs w:val="24"/>
          <w:u w:val="single"/>
          <w:lang w:eastAsia="es-AR"/>
        </w:rPr>
        <w:t>VISTO</w:t>
      </w:r>
      <w:r w:rsidRPr="00AA768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: </w:t>
      </w:r>
    </w:p>
    <w:p w:rsidR="00004CA4" w:rsidRDefault="00004CA4" w:rsidP="00D22385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AR"/>
        </w:rPr>
      </w:pPr>
    </w:p>
    <w:p w:rsidR="00AA7685" w:rsidRPr="00AA7685" w:rsidRDefault="00AA7685" w:rsidP="00D22385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AR"/>
        </w:rPr>
      </w:pPr>
      <w:r w:rsidRPr="00AA768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La </w:t>
      </w:r>
      <w:r w:rsidR="00004CA4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solicitud presentada por </w:t>
      </w:r>
      <w:r w:rsidR="00D61DE0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representantes de la Iglesia Evangélica </w:t>
      </w:r>
      <w:proofErr w:type="spellStart"/>
      <w:r w:rsidR="00D61DE0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Maranata</w:t>
      </w:r>
      <w:proofErr w:type="spellEnd"/>
      <w:r w:rsidR="00D61DE0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de esta localidad de </w:t>
      </w:r>
      <w:proofErr w:type="spellStart"/>
      <w:r w:rsidR="00D61DE0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Melincué</w:t>
      </w:r>
      <w:proofErr w:type="spellEnd"/>
      <w:r w:rsidR="00004CA4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, </w:t>
      </w:r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propietario</w:t>
      </w:r>
      <w:r w:rsidR="00D61DE0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s</w:t>
      </w:r>
      <w:r w:rsidR="00004CA4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de una parcela de terreno ubicada en </w:t>
      </w:r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Manzana </w:t>
      </w:r>
      <w:r w:rsidR="00D61DE0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184</w:t>
      </w:r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, </w:t>
      </w:r>
      <w:r w:rsidR="00BE6053">
        <w:rPr>
          <w:rFonts w:ascii="Verdana" w:hAnsi="Verdana"/>
          <w:sz w:val="24"/>
          <w:szCs w:val="24"/>
        </w:rPr>
        <w:t>de</w:t>
      </w:r>
      <w:r w:rsidR="00BE6053" w:rsidRPr="00D61DE0">
        <w:rPr>
          <w:rFonts w:ascii="Verdana" w:hAnsi="Verdana"/>
          <w:sz w:val="24"/>
          <w:szCs w:val="24"/>
        </w:rPr>
        <w:t xml:space="preserve"> calle Mitre 264</w:t>
      </w:r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, de </w:t>
      </w:r>
      <w:r w:rsidR="00004CA4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Zona </w:t>
      </w:r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Urbana</w:t>
      </w:r>
      <w:r w:rsidR="00004CA4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</w:t>
      </w:r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del dis</w:t>
      </w:r>
      <w:r w:rsidR="00004CA4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trito </w:t>
      </w:r>
      <w:proofErr w:type="spellStart"/>
      <w:r w:rsidR="00004CA4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Melincué</w:t>
      </w:r>
      <w:proofErr w:type="spellEnd"/>
      <w:r w:rsidR="00004CA4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, PI 37</w:t>
      </w:r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0</w:t>
      </w:r>
      <w:r w:rsidR="00BE6053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227/0000</w:t>
      </w:r>
      <w:r w:rsidR="00004CA4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, por la que requiere</w:t>
      </w:r>
      <w:r w:rsidR="00BE6053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n</w:t>
      </w:r>
      <w:r w:rsidR="00004CA4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se exima del pago de la Tasa </w:t>
      </w:r>
      <w:r w:rsidR="00BE6053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General de Inmuebles Urbanos (TGIU)</w:t>
      </w:r>
      <w:r w:rsidR="00004CA4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; y</w:t>
      </w:r>
    </w:p>
    <w:p w:rsidR="00004CA4" w:rsidRDefault="00004CA4" w:rsidP="00D22385">
      <w:pPr>
        <w:spacing w:after="0" w:line="240" w:lineRule="auto"/>
        <w:jc w:val="both"/>
        <w:rPr>
          <w:rFonts w:ascii="Verdana" w:eastAsia="Times New Roman" w:hAnsi="Verdana" w:cs="Arial"/>
          <w:b/>
          <w:color w:val="000000"/>
          <w:sz w:val="24"/>
          <w:szCs w:val="24"/>
          <w:u w:val="single"/>
          <w:lang w:eastAsia="es-AR"/>
        </w:rPr>
      </w:pPr>
    </w:p>
    <w:p w:rsidR="00D22385" w:rsidRDefault="00AA7685" w:rsidP="00D22385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AR"/>
        </w:rPr>
      </w:pPr>
      <w:r w:rsidRPr="00D22385">
        <w:rPr>
          <w:rFonts w:ascii="Verdana" w:eastAsia="Times New Roman" w:hAnsi="Verdana" w:cs="Arial"/>
          <w:b/>
          <w:color w:val="000000"/>
          <w:sz w:val="24"/>
          <w:szCs w:val="24"/>
          <w:u w:val="single"/>
          <w:lang w:eastAsia="es-AR"/>
        </w:rPr>
        <w:t>CONSIDERANDO</w:t>
      </w:r>
      <w:r w:rsidRPr="00AA768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: </w:t>
      </w:r>
    </w:p>
    <w:p w:rsidR="00004CA4" w:rsidRDefault="00D22385" w:rsidP="00D22385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A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        </w:t>
      </w:r>
    </w:p>
    <w:p w:rsidR="00AA7685" w:rsidRPr="00AA7685" w:rsidRDefault="00AA7685" w:rsidP="00D22385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AR"/>
        </w:rPr>
      </w:pPr>
      <w:r w:rsidRPr="00AA768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Que </w:t>
      </w:r>
      <w:r w:rsidR="00004CA4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fundamenta su petición </w:t>
      </w:r>
      <w:r w:rsidR="00BE6053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por considerarse dentro del marco de Sociedad Civil sin fines de lucro</w:t>
      </w:r>
      <w:r w:rsidR="00180CB1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.-</w:t>
      </w:r>
    </w:p>
    <w:p w:rsidR="00AA7685" w:rsidRPr="00AA7685" w:rsidRDefault="00AA7685" w:rsidP="00D22385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AR"/>
        </w:rPr>
      </w:pPr>
      <w:r w:rsidRPr="00AA768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Que </w:t>
      </w:r>
      <w:r w:rsidR="000527DD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esta Comisión Comunal tiene sobradas pruebas de lo manifestado.- </w:t>
      </w:r>
      <w:r w:rsidR="00180CB1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</w:t>
      </w:r>
    </w:p>
    <w:p w:rsidR="00AA7685" w:rsidRDefault="00AA7685" w:rsidP="00D22385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AR"/>
        </w:rPr>
      </w:pPr>
      <w:r w:rsidRPr="00AA768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Que es</w:t>
      </w:r>
      <w:r w:rsidR="00180CB1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te tema fue tratado en reunión de Comisión de fecha </w:t>
      </w:r>
      <w:r w:rsidR="000527DD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15</w:t>
      </w:r>
      <w:r w:rsidR="00180CB1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/</w:t>
      </w:r>
      <w:r w:rsidR="000527DD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11</w:t>
      </w:r>
      <w:r w:rsidR="00180CB1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/2019 y consta en Acta </w:t>
      </w:r>
      <w:proofErr w:type="spellStart"/>
      <w:r w:rsidR="00180CB1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Nro</w:t>
      </w:r>
      <w:proofErr w:type="spellEnd"/>
      <w:r w:rsidR="00180CB1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7</w:t>
      </w:r>
      <w:r w:rsidR="000527DD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42</w:t>
      </w:r>
      <w:r w:rsidR="00180CB1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/19</w:t>
      </w:r>
      <w:r w:rsidRPr="00AA768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.-</w:t>
      </w:r>
    </w:p>
    <w:p w:rsidR="00180CB1" w:rsidRPr="00AA7685" w:rsidRDefault="00180CB1" w:rsidP="00D22385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A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Que analizada y comprobada la veracidad de lo manifestado la Comisión Comunal acepta lo solicitado y aprueba por unanimidad.-</w:t>
      </w:r>
    </w:p>
    <w:p w:rsidR="00D22385" w:rsidRDefault="00D22385" w:rsidP="00D22385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A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Por todo ello la </w:t>
      </w:r>
      <w:r w:rsidR="00180CB1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Comuna de </w:t>
      </w:r>
      <w:proofErr w:type="spellStart"/>
      <w:r w:rsidR="00180CB1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Melincué</w:t>
      </w:r>
      <w:proofErr w:type="spellEnd"/>
      <w:r w:rsidR="00180CB1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, haciendo uso de sus facultades, sanciona </w:t>
      </w:r>
      <w:r w:rsidR="00AA7685" w:rsidRPr="00AA768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la siguiente </w:t>
      </w:r>
    </w:p>
    <w:p w:rsidR="00180CB1" w:rsidRDefault="00180CB1" w:rsidP="00D22385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AR"/>
        </w:rPr>
      </w:pPr>
    </w:p>
    <w:p w:rsidR="00AA7685" w:rsidRPr="00AA7685" w:rsidRDefault="00AA7685" w:rsidP="00D2238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AR"/>
        </w:rPr>
      </w:pPr>
      <w:r w:rsidRPr="00D22385">
        <w:rPr>
          <w:rFonts w:ascii="Verdana" w:eastAsia="Times New Roman" w:hAnsi="Verdana" w:cs="Arial"/>
          <w:b/>
          <w:color w:val="000000"/>
          <w:sz w:val="24"/>
          <w:szCs w:val="24"/>
          <w:u w:val="single"/>
          <w:lang w:eastAsia="es-AR"/>
        </w:rPr>
        <w:t>Ordenanza</w:t>
      </w:r>
    </w:p>
    <w:p w:rsidR="00180CB1" w:rsidRDefault="00180CB1" w:rsidP="00B237D9">
      <w:pPr>
        <w:spacing w:after="0" w:line="240" w:lineRule="auto"/>
        <w:jc w:val="both"/>
        <w:rPr>
          <w:rFonts w:ascii="Verdana" w:eastAsia="Times New Roman" w:hAnsi="Verdana" w:cs="Arial"/>
          <w:b/>
          <w:bCs/>
          <w:color w:val="222222"/>
          <w:sz w:val="20"/>
          <w:szCs w:val="20"/>
          <w:u w:val="single"/>
          <w:lang w:eastAsia="es-AR"/>
        </w:rPr>
      </w:pPr>
    </w:p>
    <w:p w:rsidR="00B237D9" w:rsidRPr="00AA7685" w:rsidRDefault="00180CB1" w:rsidP="00B237D9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AR"/>
        </w:rPr>
      </w:pPr>
      <w:r>
        <w:rPr>
          <w:rFonts w:ascii="Verdana" w:eastAsia="Times New Roman" w:hAnsi="Verdana" w:cs="Arial"/>
          <w:b/>
          <w:bCs/>
          <w:color w:val="222222"/>
          <w:sz w:val="20"/>
          <w:szCs w:val="20"/>
          <w:u w:val="single"/>
          <w:lang w:eastAsia="es-AR"/>
        </w:rPr>
        <w:t xml:space="preserve">Artículo </w:t>
      </w:r>
      <w:r w:rsidR="00AA7685" w:rsidRPr="00D22385">
        <w:rPr>
          <w:rFonts w:ascii="Verdana" w:eastAsia="Times New Roman" w:hAnsi="Verdana" w:cs="Arial"/>
          <w:b/>
          <w:bCs/>
          <w:color w:val="222222"/>
          <w:sz w:val="20"/>
          <w:szCs w:val="20"/>
          <w:u w:val="single"/>
          <w:lang w:eastAsia="es-AR"/>
        </w:rPr>
        <w:t>1</w:t>
      </w:r>
      <w:r w:rsidR="00D22385" w:rsidRPr="00D22385">
        <w:rPr>
          <w:rFonts w:ascii="Verdana" w:eastAsia="Times New Roman" w:hAnsi="Verdana" w:cs="Arial"/>
          <w:b/>
          <w:bCs/>
          <w:color w:val="222222"/>
          <w:sz w:val="20"/>
          <w:szCs w:val="20"/>
          <w:u w:val="single"/>
          <w:lang w:eastAsia="es-AR"/>
        </w:rPr>
        <w:t>ro</w:t>
      </w:r>
      <w:r w:rsidR="00D22385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s-AR"/>
        </w:rPr>
        <w:t>.:</w:t>
      </w:r>
      <w:proofErr w:type="gramStart"/>
      <w:r w:rsidR="00AA7685" w:rsidRPr="00AA7685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s-AR"/>
        </w:rPr>
        <w:t> </w:t>
      </w:r>
      <w:r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s-AR"/>
        </w:rPr>
        <w:t xml:space="preserve"> </w:t>
      </w:r>
      <w:r w:rsidRPr="00180CB1">
        <w:rPr>
          <w:rFonts w:ascii="Verdana" w:eastAsia="Times New Roman" w:hAnsi="Verdana" w:cs="Arial"/>
          <w:bCs/>
          <w:color w:val="222222"/>
          <w:sz w:val="20"/>
          <w:szCs w:val="20"/>
          <w:lang w:eastAsia="es-AR"/>
        </w:rPr>
        <w:t>H</w:t>
      </w:r>
      <w:r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ágase</w:t>
      </w:r>
      <w:proofErr w:type="gramEnd"/>
      <w:r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lugar a la petición</w:t>
      </w:r>
      <w:r w:rsidR="00252873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efectuada por </w:t>
      </w:r>
      <w:r w:rsidR="00596EC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los</w:t>
      </w:r>
      <w:r w:rsidR="00252873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</w:t>
      </w:r>
      <w:r w:rsidR="000527DD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representante</w:t>
      </w:r>
      <w:r w:rsidR="00596EC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s</w:t>
      </w:r>
      <w:bookmarkStart w:id="0" w:name="_GoBack"/>
      <w:bookmarkEnd w:id="0"/>
      <w:r w:rsidR="000527DD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de la Iglesia Evangélica </w:t>
      </w:r>
      <w:proofErr w:type="spellStart"/>
      <w:r w:rsidR="000527DD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Maranata</w:t>
      </w:r>
      <w:proofErr w:type="spellEnd"/>
      <w:r w:rsidR="000527DD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de esta localidad de </w:t>
      </w:r>
      <w:proofErr w:type="spellStart"/>
      <w:r w:rsidR="000527DD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Melincué</w:t>
      </w:r>
      <w:proofErr w:type="spellEnd"/>
      <w:r w:rsidR="00252873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, </w:t>
      </w:r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propietario</w:t>
      </w:r>
      <w:r w:rsidR="000527DD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s</w:t>
      </w:r>
      <w:r w:rsidR="00252873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de una parcela de </w:t>
      </w:r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terreno</w:t>
      </w:r>
      <w:r w:rsidR="00252873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ubicada en </w:t>
      </w:r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Manzana 18</w:t>
      </w:r>
      <w:r w:rsidR="000527DD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4 con 17.90 metros de frente sobre calle Mitre 264</w:t>
      </w:r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, de Zona Urbana del distrito </w:t>
      </w:r>
      <w:proofErr w:type="spellStart"/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Melincué</w:t>
      </w:r>
      <w:proofErr w:type="spellEnd"/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, PI 370</w:t>
      </w:r>
      <w:r w:rsidR="000527DD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227/0000</w:t>
      </w:r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,</w:t>
      </w:r>
      <w:r w:rsidR="00252873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y en consecuencia exímase </w:t>
      </w:r>
      <w:r w:rsidR="00596EC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a la partida mencionada, </w:t>
      </w:r>
      <w:r w:rsidR="00252873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del pago de Tasa General de Inmuebles </w:t>
      </w:r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Urbanos</w:t>
      </w:r>
      <w:r w:rsidR="00252873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(TGI</w:t>
      </w:r>
      <w:r w:rsidR="006A1738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U)</w:t>
      </w:r>
      <w:r w:rsidR="00252873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 </w:t>
      </w:r>
      <w:r w:rsidR="00596EC5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>mientras sea utilizada con la finalidad de culto religioso</w:t>
      </w:r>
      <w:r w:rsidR="00252873">
        <w:rPr>
          <w:rFonts w:ascii="Verdana" w:eastAsia="Times New Roman" w:hAnsi="Verdana" w:cs="Arial"/>
          <w:color w:val="000000"/>
          <w:sz w:val="24"/>
          <w:szCs w:val="24"/>
          <w:lang w:eastAsia="es-AR"/>
        </w:rPr>
        <w:t xml:space="preserve">.- </w:t>
      </w:r>
    </w:p>
    <w:p w:rsidR="00252873" w:rsidRDefault="00AA7685" w:rsidP="002528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AR"/>
        </w:rPr>
      </w:pPr>
      <w:r w:rsidRPr="00B237D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Artículo 2</w:t>
      </w:r>
      <w:r w:rsidR="00B237D9" w:rsidRPr="00B237D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do</w:t>
      </w:r>
      <w:r w:rsidR="00B237D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.:</w:t>
      </w:r>
      <w:r w:rsidR="00B237D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  <w:r w:rsidR="0025287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Regístrese, publíquese, comuníquese al interesado y archívese.-</w:t>
      </w:r>
    </w:p>
    <w:p w:rsidR="00AA7685" w:rsidRPr="00AA7685" w:rsidRDefault="00AA7685" w:rsidP="00B237D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AA7685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-</w:t>
      </w:r>
    </w:p>
    <w:p w:rsidR="00AA7685" w:rsidRPr="00B237D9" w:rsidRDefault="00AA7685" w:rsidP="00B237D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proofErr w:type="spellStart"/>
      <w:r w:rsidRPr="00AA7685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Melincue</w:t>
      </w:r>
      <w:proofErr w:type="spellEnd"/>
      <w:r w:rsidRPr="00AA7685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, </w:t>
      </w:r>
      <w:r w:rsidR="00596EC5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Noviembre 15</w:t>
      </w:r>
      <w:r w:rsidR="0025287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de 2.019</w:t>
      </w:r>
      <w:r w:rsidR="00B237D9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.-</w:t>
      </w:r>
    </w:p>
    <w:sectPr w:rsidR="00AA7685" w:rsidRPr="00B237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C2B39"/>
    <w:multiLevelType w:val="multilevel"/>
    <w:tmpl w:val="CCE62E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5F"/>
    <w:rsid w:val="00004CA4"/>
    <w:rsid w:val="000527DD"/>
    <w:rsid w:val="00180CB1"/>
    <w:rsid w:val="00252873"/>
    <w:rsid w:val="00262432"/>
    <w:rsid w:val="00435067"/>
    <w:rsid w:val="0055545F"/>
    <w:rsid w:val="00596EC5"/>
    <w:rsid w:val="006245D2"/>
    <w:rsid w:val="006A1738"/>
    <w:rsid w:val="009B2292"/>
    <w:rsid w:val="009B6532"/>
    <w:rsid w:val="00AA7685"/>
    <w:rsid w:val="00B237D9"/>
    <w:rsid w:val="00BE6053"/>
    <w:rsid w:val="00D22385"/>
    <w:rsid w:val="00D61DE0"/>
    <w:rsid w:val="00D833D8"/>
    <w:rsid w:val="00DC011B"/>
    <w:rsid w:val="00E8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6F2D74-2406-486C-A143-0D720C30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cp:lastPrinted>2019-12-04T12:23:00Z</cp:lastPrinted>
  <dcterms:created xsi:type="dcterms:W3CDTF">2019-12-04T11:48:00Z</dcterms:created>
  <dcterms:modified xsi:type="dcterms:W3CDTF">2019-12-04T12:28:00Z</dcterms:modified>
</cp:coreProperties>
</file>